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highlight w:val="none"/>
        </w:rPr>
      </w:pPr>
      <w:r>
        <w:rPr>
          <w:rFonts w:hint="eastAsia"/>
          <w:highlight w:val="none"/>
        </w:rPr>
        <w:t>网络会议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网络会议名称：恶臭异味污染防治技术与监管对策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会议日期：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  <w:lang w:val="en-US" w:eastAsia="zh-CN"/>
        </w:rPr>
        <w:t>2024年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月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28日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大气、水和各种固态物质散发的令人不快的气味统称为恶臭。恶臭气体不仅对生态环境造成严重影响，而且对人体健康具有极大的危害，且恶臭气体的污染源多，污染面广，涉及行业多，浓度一般较低，成分复杂，监测难度大。作为一种特殊的废气污染物，具有高发性、突发性和主观性的特点，它是通过感官测试法进行测定的，它的采样及分析方法有其独特的性质，本报告将对恶臭的污染特性、测试方法进行剖析和讲解。</w:t>
      </w:r>
    </w:p>
    <w:p>
      <w:pPr>
        <w:spacing w:after="156"/>
        <w:ind w:firstLine="420"/>
        <w:rPr>
          <w:rFonts w:hint="default" w:ascii="微软雅黑" w:hAnsi="微软雅黑" w:eastAsia="微软雅黑" w:cs="微软雅黑"/>
          <w:color w:val="auto"/>
          <w:sz w:val="21"/>
          <w:szCs w:val="21"/>
          <w:highlight w:val="none"/>
          <w:lang w:val="en-US"/>
        </w:rPr>
      </w:pP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为此，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分析测试百科网组织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恶臭异味污染防治技术与监管对策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主题研讨会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邀请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分析测试领域专家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解读恶臭异味污染防治标准，为广大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污染物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检测机构与实验室的工作者提供技术交流和学习平台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会议拟邀请专家：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</w:rPr>
        <w:t xml:space="preserve"> 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刘则华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 xml:space="preserve">华南理工大学 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张国城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北京市计量检测科学研究院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尹洧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北京市化工研究院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沈成银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 xml:space="preserve"> 中国科学院合肥物质科学研究院</w:t>
      </w:r>
    </w:p>
    <w:p>
      <w:pPr>
        <w:spacing w:after="156"/>
        <w:ind w:firstLine="420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佟胜睿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中国科学院化学研究所</w:t>
      </w:r>
    </w:p>
    <w:p>
      <w:pPr>
        <w:spacing w:after="156"/>
        <w:ind w:firstLine="420"/>
        <w:rPr>
          <w:rFonts w:hint="default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......</w:t>
      </w:r>
    </w:p>
    <w:p>
      <w:pPr>
        <w:spacing w:after="156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往届会议参考：</w:t>
      </w:r>
    </w:p>
    <w:p>
      <w:pPr>
        <w:pStyle w:val="6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恶臭异味污染防治技术与监管对策</w:t>
      </w:r>
    </w:p>
    <w:p>
      <w:pPr>
        <w:spacing w:after="156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instrText xml:space="preserve"> HYPERLINK "https://c.antpedia.com/meeting/synopsis-58850.html" </w:instrTex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https://c.antpedia.com/meeting/synopsis-58850.html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fldChar w:fldCharType="end"/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大气污染物检测与仪器应用</w:t>
      </w:r>
    </w:p>
    <w:p>
      <w:pPr>
        <w:spacing w:after="156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instrText xml:space="preserve"> HYPERLINK "https://c.antpedia.com/meeting/synopsis-59090.html" </w:instrTex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https://c.antpedia.com/meeting/synopsis-59090.html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fldChar w:fldCharType="end"/>
      </w:r>
    </w:p>
    <w:p>
      <w:pPr>
        <w:spacing w:after="156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大气在线监测技术</w:t>
      </w:r>
    </w:p>
    <w:p>
      <w:pPr>
        <w:spacing w:after="156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instrText xml:space="preserve"> HYPERLINK "https://c.antpedia.com/56254/introduction.html" </w:instrTex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https://c.antpedia.com/56254/introduction.html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fldChar w:fldCharType="end"/>
      </w:r>
    </w:p>
    <w:p>
      <w:pPr>
        <w:spacing w:after="156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</w:rPr>
        <w:t>恶臭异味污染防治技术与监管对策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研讨会</w:t>
      </w:r>
      <w:r>
        <w:rPr>
          <w:rFonts w:hint="eastAsia" w:ascii="微软雅黑" w:hAnsi="微软雅黑" w:eastAsia="微软雅黑" w:cs="微软雅黑"/>
          <w:b/>
          <w:sz w:val="21"/>
          <w:szCs w:val="21"/>
          <w:highlight w:val="none"/>
        </w:rPr>
        <w:t>推广计划及赞助方案：</w:t>
      </w:r>
    </w:p>
    <w:p>
      <w:pPr>
        <w:pStyle w:val="7"/>
        <w:spacing w:line="360" w:lineRule="auto"/>
        <w:rPr>
          <w:rFonts w:hint="eastAsia" w:ascii="微软雅黑" w:hAnsi="微软雅黑" w:eastAsia="微软雅黑" w:cs="微软雅黑"/>
          <w:b/>
          <w:color w:val="0000CC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color w:val="0000CC"/>
          <w:sz w:val="21"/>
          <w:szCs w:val="21"/>
          <w:highlight w:val="none"/>
        </w:rPr>
        <w:t>1、会前推广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会议开始前建立主题网络研讨会官方页面，并随时更新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会前推广中所有赞助商的公司名称将出现在所有推广资料中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分析测试百科网实名专家库定向直邮和手机短信推广（大于 3 轮推广）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分析测试百科网微信订阅号及服务号推广（大于 3 轮推广）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分析测试百科网在自有微信群和其它微信群推广</w:t>
      </w:r>
    </w:p>
    <w:p>
      <w:pPr>
        <w:pStyle w:val="7"/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会前所有合作媒体联合推广</w:t>
      </w:r>
    </w:p>
    <w:p>
      <w:pPr>
        <w:pStyle w:val="7"/>
        <w:spacing w:line="360" w:lineRule="auto"/>
        <w:rPr>
          <w:rFonts w:hint="eastAsia" w:ascii="微软雅黑" w:hAnsi="微软雅黑" w:eastAsia="微软雅黑" w:cs="微软雅黑"/>
          <w:i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i/>
          <w:sz w:val="21"/>
          <w:szCs w:val="21"/>
          <w:highlight w:val="none"/>
        </w:rPr>
        <w:t>备注：为确保合格的报名用户数量和质量，antpedia 将使用以上方式或更多方式推广，但不一定完全包括以上推广计划，最终解释权在 antpedia。</w:t>
      </w:r>
    </w:p>
    <w:p>
      <w:pPr>
        <w:pStyle w:val="7"/>
        <w:spacing w:line="360" w:lineRule="auto"/>
        <w:rPr>
          <w:rFonts w:hint="eastAsia" w:ascii="微软雅黑" w:hAnsi="微软雅黑" w:eastAsia="微软雅黑" w:cs="微软雅黑"/>
          <w:b/>
          <w:color w:val="0000CC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color w:val="0000CC"/>
          <w:sz w:val="21"/>
          <w:szCs w:val="21"/>
          <w:highlight w:val="none"/>
        </w:rPr>
        <w:t>2、赞助方案</w:t>
      </w:r>
    </w:p>
    <w:p>
      <w:pPr>
        <w:rPr>
          <w:rFonts w:hint="eastAsia" w:ascii="微软雅黑" w:hAnsi="微软雅黑" w:eastAsia="微软雅黑" w:cs="微软雅黑"/>
          <w:b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  <w:highlight w:val="none"/>
        </w:rPr>
        <w:t>2.1 钻石赞助</w:t>
      </w:r>
    </w:p>
    <w:p>
      <w:pP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  <w:t>赞助金额：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highlight w:val="none"/>
        </w:rPr>
        <w:t>,000 元</w:t>
      </w:r>
    </w:p>
    <w:p>
      <w:pPr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赞助回报：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1 个主题报告，每个报告 30 分钟（包含答疑时间）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会议官网标注金牌赞助商，在会前每次推广的资料中均标注会议赞助商 LOGO 或公司名称；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报告休息环节可循环播放公司视频宣传片（5分钟内）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会后提供赞助主题分会场用户名单，不低于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2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50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个</w:t>
      </w:r>
    </w:p>
    <w:p>
      <w:pPr>
        <w:pStyle w:val="17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会后课程视频可放置网站webinar频道</w:t>
      </w:r>
    </w:p>
    <w:p>
      <w:pPr>
        <w:pStyle w:val="17"/>
        <w:widowControl w:val="0"/>
        <w:numPr>
          <w:ilvl w:val="0"/>
          <w:numId w:val="0"/>
        </w:numPr>
        <w:spacing w:after="50" w:afterLines="50"/>
        <w:jc w:val="both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</w:p>
    <w:p>
      <w:pPr>
        <w:pStyle w:val="17"/>
        <w:widowControl w:val="0"/>
        <w:numPr>
          <w:ilvl w:val="0"/>
          <w:numId w:val="0"/>
        </w:numPr>
        <w:spacing w:after="50" w:afterLines="50"/>
        <w:jc w:val="both"/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highlight w:val="none"/>
          <w:lang w:val="en-US" w:eastAsia="zh-CN"/>
        </w:rPr>
        <w:t>联系人：</w:t>
      </w:r>
    </w:p>
    <w:p>
      <w:pPr>
        <w:pStyle w:val="17"/>
        <w:widowControl w:val="0"/>
        <w:numPr>
          <w:ilvl w:val="0"/>
          <w:numId w:val="0"/>
        </w:numPr>
        <w:spacing w:after="50" w:afterLines="50"/>
        <w:jc w:val="both"/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贾女士 13810138967  shan_jia@antpedia.net</w:t>
      </w:r>
    </w:p>
    <w:p>
      <w:p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</w:p>
    <w:p>
      <w:pPr>
        <w:jc w:val="right"/>
        <w:rPr>
          <w:rFonts w:hint="eastAsia" w:ascii="微软雅黑" w:hAnsi="微软雅黑" w:eastAsia="微软雅黑" w:cs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 xml:space="preserve">分析测试百科网 </w:t>
      </w:r>
    </w:p>
    <w:p>
      <w:pPr>
        <w:jc w:val="right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2023年12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思源黑体 CN">
    <w:altName w:val="黑体"/>
    <w:panose1 w:val="020B0500000000000000"/>
    <w:charset w:val="86"/>
    <w:family w:val="swiss"/>
    <w:pitch w:val="default"/>
    <w:sig w:usb0="00000000" w:usb1="00000000" w:usb2="00000016" w:usb3="00000000" w:csb0="000601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firstLine="420"/>
      </w:pPr>
      <w:r>
        <w:separator/>
      </w:r>
    </w:p>
  </w:footnote>
  <w:footnote w:type="continuationSeparator" w:id="1">
    <w:p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90483"/>
    <w:multiLevelType w:val="multilevel"/>
    <w:tmpl w:val="00590483"/>
    <w:lvl w:ilvl="0" w:tentative="0">
      <w:start w:val="1"/>
      <w:numFmt w:val="bullet"/>
      <w:lvlText w:val="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EEB78CE"/>
    <w:multiLevelType w:val="multilevel"/>
    <w:tmpl w:val="0EEB78CE"/>
    <w:lvl w:ilvl="0" w:tentative="0">
      <w:start w:val="1"/>
      <w:numFmt w:val="bullet"/>
      <w:lvlText w:val="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mNTJhYzU5YjU4OGVhNThiN2E2MjQxMWE4MTZkN2QifQ=="/>
  </w:docVars>
  <w:rsids>
    <w:rsidRoot w:val="005A713C"/>
    <w:rsid w:val="001D2EEC"/>
    <w:rsid w:val="00294D54"/>
    <w:rsid w:val="0031222C"/>
    <w:rsid w:val="003E2417"/>
    <w:rsid w:val="004142FE"/>
    <w:rsid w:val="005A713C"/>
    <w:rsid w:val="005F0266"/>
    <w:rsid w:val="006975EE"/>
    <w:rsid w:val="006A2856"/>
    <w:rsid w:val="006F59C5"/>
    <w:rsid w:val="00707508"/>
    <w:rsid w:val="00727042"/>
    <w:rsid w:val="007470EF"/>
    <w:rsid w:val="00795A96"/>
    <w:rsid w:val="007E7238"/>
    <w:rsid w:val="008278F0"/>
    <w:rsid w:val="008526E5"/>
    <w:rsid w:val="00873CC9"/>
    <w:rsid w:val="00A41478"/>
    <w:rsid w:val="00B37C9C"/>
    <w:rsid w:val="00B8532C"/>
    <w:rsid w:val="00BA0B95"/>
    <w:rsid w:val="00C47795"/>
    <w:rsid w:val="00CD530E"/>
    <w:rsid w:val="00D17DB6"/>
    <w:rsid w:val="00DB1501"/>
    <w:rsid w:val="00DF49D7"/>
    <w:rsid w:val="00E100F7"/>
    <w:rsid w:val="00E370D8"/>
    <w:rsid w:val="00F32D62"/>
    <w:rsid w:val="02B216FC"/>
    <w:rsid w:val="06C632A9"/>
    <w:rsid w:val="248C70E1"/>
    <w:rsid w:val="29C446FD"/>
    <w:rsid w:val="2AEB62AC"/>
    <w:rsid w:val="32A065E7"/>
    <w:rsid w:val="33F6742F"/>
    <w:rsid w:val="351C0C76"/>
    <w:rsid w:val="3D465850"/>
    <w:rsid w:val="44CC6E7A"/>
    <w:rsid w:val="459B0EC4"/>
    <w:rsid w:val="4693041D"/>
    <w:rsid w:val="50700162"/>
    <w:rsid w:val="524212B6"/>
    <w:rsid w:val="5A086ECB"/>
    <w:rsid w:val="62AF3DC0"/>
    <w:rsid w:val="62F864E1"/>
    <w:rsid w:val="6CE96697"/>
    <w:rsid w:val="73774CD6"/>
    <w:rsid w:val="7DC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50" w:afterLines="50"/>
      <w:ind w:firstLine="200" w:firstLineChars="200"/>
      <w:jc w:val="both"/>
    </w:pPr>
    <w:rPr>
      <w:rFonts w:ascii="思源黑体 CN" w:hAnsi="思源黑体 CN" w:eastAsia="思源黑体 CN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10"/>
    <w:link w:val="2"/>
    <w:qFormat/>
    <w:uiPriority w:val="9"/>
    <w:rPr>
      <w:rFonts w:ascii="思源黑体 CN" w:hAnsi="思源黑体 CN" w:eastAsia="思源黑体 CN"/>
      <w:b/>
      <w:bCs/>
      <w:kern w:val="44"/>
      <w:sz w:val="44"/>
      <w:szCs w:val="44"/>
    </w:rPr>
  </w:style>
  <w:style w:type="character" w:customStyle="1" w:styleId="14">
    <w:name w:val="页眉 字符"/>
    <w:basedOn w:val="10"/>
    <w:link w:val="5"/>
    <w:qFormat/>
    <w:uiPriority w:val="99"/>
    <w:rPr>
      <w:rFonts w:ascii="思源黑体 CN" w:hAnsi="思源黑体 CN" w:eastAsia="思源黑体 CN"/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rFonts w:ascii="思源黑体 CN" w:hAnsi="思源黑体 CN" w:eastAsia="思源黑体 CN"/>
      <w:sz w:val="18"/>
      <w:szCs w:val="18"/>
    </w:rPr>
  </w:style>
  <w:style w:type="character" w:customStyle="1" w:styleId="16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932</Words>
  <Characters>1185</Characters>
  <Lines>4</Lines>
  <Paragraphs>1</Paragraphs>
  <TotalTime>1</TotalTime>
  <ScaleCrop>false</ScaleCrop>
  <LinksUpToDate>false</LinksUpToDate>
  <CharactersWithSpaces>1192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2023-03-28T02:23:00Z</dcterms:created>
  <dc:creator>Men Zeyu</dc:creator>
  <cp:lastModifiedBy>赵洁琼</cp:lastModifiedBy>
  <dcterms:modified xsi:type="dcterms:W3CDTF">2024-01-03T07:54:39Z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2E96C6E53C2349F6B5678E2891774640_13</vt:lpwstr>
  </property>
</Properties>
</file>